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A8A" w14:textId="77777777" w:rsidR="008B71F5" w:rsidRPr="008B71F5" w:rsidRDefault="007D1843" w:rsidP="00CF1E2F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B71F5">
        <w:rPr>
          <w:rFonts w:ascii="Arial" w:hAnsi="Arial" w:cs="Arial"/>
          <w:b/>
          <w:bCs/>
          <w:sz w:val="24"/>
          <w:szCs w:val="24"/>
        </w:rPr>
        <w:t>2</w:t>
      </w:r>
      <w:r w:rsidR="005C233E" w:rsidRPr="008B71F5">
        <w:rPr>
          <w:rFonts w:ascii="Arial" w:hAnsi="Arial" w:cs="Arial"/>
          <w:b/>
          <w:bCs/>
          <w:sz w:val="24"/>
          <w:szCs w:val="24"/>
        </w:rPr>
        <w:t>7</w:t>
      </w:r>
      <w:r w:rsidRPr="008B71F5">
        <w:rPr>
          <w:rFonts w:ascii="Arial" w:hAnsi="Arial" w:cs="Arial"/>
          <w:b/>
          <w:bCs/>
          <w:sz w:val="24"/>
          <w:szCs w:val="24"/>
        </w:rPr>
        <w:t xml:space="preserve">.12.2024 </w:t>
      </w:r>
    </w:p>
    <w:p w14:paraId="510AA40F" w14:textId="07E68042" w:rsidR="008B71F5" w:rsidRDefault="008B71F5" w:rsidP="00CF1E2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Yalova</w:t>
      </w:r>
      <w:r w:rsidR="007D1843" w:rsidRPr="008E3F56">
        <w:rPr>
          <w:rFonts w:ascii="Arial" w:hAnsi="Arial" w:cs="Arial"/>
          <w:b/>
          <w:bCs/>
          <w:sz w:val="24"/>
          <w:szCs w:val="24"/>
          <w:u w:val="single"/>
        </w:rPr>
        <w:t xml:space="preserve"> Üniversitesi İşletme Bölümü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Akran Değerlendirme </w:t>
      </w:r>
      <w:r w:rsidR="007D1843" w:rsidRPr="008E3F56">
        <w:rPr>
          <w:rFonts w:ascii="Arial" w:hAnsi="Arial" w:cs="Arial"/>
          <w:b/>
          <w:bCs/>
          <w:sz w:val="24"/>
          <w:szCs w:val="24"/>
          <w:u w:val="single"/>
        </w:rPr>
        <w:t>Toplantı</w:t>
      </w:r>
      <w:r>
        <w:rPr>
          <w:rFonts w:ascii="Arial" w:hAnsi="Arial" w:cs="Arial"/>
          <w:b/>
          <w:bCs/>
          <w:sz w:val="24"/>
          <w:szCs w:val="24"/>
          <w:u w:val="single"/>
        </w:rPr>
        <w:t>sı</w:t>
      </w:r>
    </w:p>
    <w:p w14:paraId="7BF120C8" w14:textId="63E40B60" w:rsidR="007D1843" w:rsidRPr="008E3F56" w:rsidRDefault="008B71F5" w:rsidP="00CF1E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Toplantı 27</w:t>
      </w:r>
      <w:r w:rsidR="007D1843" w:rsidRPr="008E3F56">
        <w:rPr>
          <w:rFonts w:ascii="Arial" w:hAnsi="Arial" w:cs="Arial"/>
          <w:sz w:val="24"/>
          <w:szCs w:val="24"/>
        </w:rPr>
        <w:t>.12.2024 tarihinde</w:t>
      </w:r>
      <w:r>
        <w:rPr>
          <w:rFonts w:ascii="Arial" w:hAnsi="Arial" w:cs="Arial"/>
          <w:sz w:val="24"/>
          <w:szCs w:val="24"/>
        </w:rPr>
        <w:t xml:space="preserve"> saat: 16.00’da İşletme Bölümü tarafından hazırlanan “Birim Özdeğerlendirme Raporu” taslağının incelenmesi, katılımcıların görüş ve önerilerinin alınması amacıyla </w:t>
      </w:r>
      <w:r w:rsidR="007D1843" w:rsidRPr="008E3F56">
        <w:rPr>
          <w:rFonts w:ascii="Arial" w:hAnsi="Arial" w:cs="Arial"/>
          <w:sz w:val="24"/>
          <w:szCs w:val="24"/>
        </w:rPr>
        <w:t xml:space="preserve">Microsoft Teams aracılığıyla online olarak </w:t>
      </w:r>
      <w:r>
        <w:rPr>
          <w:rFonts w:ascii="Arial" w:hAnsi="Arial" w:cs="Arial"/>
          <w:sz w:val="24"/>
          <w:szCs w:val="24"/>
        </w:rPr>
        <w:t xml:space="preserve">gerçekleştirilmiştir. Raporun incelenmesi, çeşitli </w:t>
      </w:r>
      <w:r w:rsidR="00943E42">
        <w:rPr>
          <w:rFonts w:ascii="Arial" w:hAnsi="Arial" w:cs="Arial"/>
          <w:sz w:val="24"/>
          <w:szCs w:val="24"/>
        </w:rPr>
        <w:t>g</w:t>
      </w:r>
      <w:r w:rsidR="00943E42" w:rsidRPr="0089155F">
        <w:rPr>
          <w:rFonts w:ascii="Arial" w:hAnsi="Arial" w:cs="Arial"/>
          <w:sz w:val="24"/>
          <w:szCs w:val="24"/>
        </w:rPr>
        <w:t>örüş ve önerilerin belirtilmesi ile toplantı sona e</w:t>
      </w:r>
      <w:r w:rsidR="00943E42">
        <w:rPr>
          <w:rFonts w:ascii="Arial" w:hAnsi="Arial" w:cs="Arial"/>
          <w:sz w:val="24"/>
          <w:szCs w:val="24"/>
        </w:rPr>
        <w:t>rmiştir.</w:t>
      </w:r>
    </w:p>
    <w:p w14:paraId="577B7FFA" w14:textId="5D8F2CD7" w:rsidR="006C0631" w:rsidRPr="00CF1E2F" w:rsidRDefault="00AE7168" w:rsidP="00CF1E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 w:rsidRPr="008E3F56">
        <w:rPr>
          <w:rFonts w:ascii="Arial" w:hAnsi="Arial" w:cs="Arial"/>
          <w:b/>
          <w:bCs/>
          <w:color w:val="242424"/>
          <w:bdr w:val="none" w:sz="0" w:space="0" w:color="auto" w:frame="1"/>
        </w:rPr>
        <w:t>Gündem</w:t>
      </w:r>
    </w:p>
    <w:p w14:paraId="25ACBFB6" w14:textId="34528A44" w:rsidR="008B71F5" w:rsidRPr="00CF1E2F" w:rsidRDefault="00AE7168" w:rsidP="00CF1E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42424"/>
          <w:bdr w:val="none" w:sz="0" w:space="0" w:color="auto" w:frame="1"/>
        </w:rPr>
      </w:pPr>
      <w:r w:rsidRPr="008E3F56">
        <w:rPr>
          <w:rFonts w:ascii="Arial" w:hAnsi="Arial" w:cs="Arial"/>
          <w:b/>
          <w:bCs/>
          <w:color w:val="242424"/>
          <w:bdr w:val="none" w:sz="0" w:space="0" w:color="auto" w:frame="1"/>
        </w:rPr>
        <w:t>1.</w:t>
      </w:r>
      <w:r w:rsidRPr="008E3F56">
        <w:rPr>
          <w:rFonts w:ascii="Arial" w:hAnsi="Arial" w:cs="Arial"/>
          <w:color w:val="242424"/>
          <w:bdr w:val="none" w:sz="0" w:space="0" w:color="auto" w:frame="1"/>
        </w:rPr>
        <w:t>İşletme Bölümü akreditasyon süreci ile ilgili görüş alışverişi</w:t>
      </w:r>
      <w:r w:rsidR="00EE2D4C"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7F7DA199" w14:textId="05393DA4" w:rsidR="008E3F56" w:rsidRDefault="00AE7168" w:rsidP="00CF1E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42424"/>
          <w:bdr w:val="none" w:sz="0" w:space="0" w:color="auto" w:frame="1"/>
        </w:rPr>
      </w:pPr>
      <w:r w:rsidRPr="008E3F56">
        <w:rPr>
          <w:rFonts w:ascii="Arial" w:hAnsi="Arial" w:cs="Arial"/>
          <w:b/>
          <w:bCs/>
          <w:color w:val="242424"/>
          <w:bdr w:val="none" w:sz="0" w:space="0" w:color="auto" w:frame="1"/>
        </w:rPr>
        <w:t>2</w:t>
      </w:r>
      <w:r w:rsidRPr="008E3F56">
        <w:rPr>
          <w:rFonts w:ascii="Arial" w:hAnsi="Arial" w:cs="Arial"/>
          <w:color w:val="242424"/>
          <w:bdr w:val="none" w:sz="0" w:space="0" w:color="auto" w:frame="1"/>
        </w:rPr>
        <w:t>.</w:t>
      </w:r>
      <w:r w:rsidR="008B71F5">
        <w:rPr>
          <w:rFonts w:ascii="Arial" w:hAnsi="Arial" w:cs="Arial"/>
          <w:color w:val="242424"/>
          <w:bdr w:val="none" w:sz="0" w:space="0" w:color="auto" w:frame="1"/>
        </w:rPr>
        <w:t xml:space="preserve">Birim Özdeğerlendirme Raporu hakkında görüş ve öneriler. </w:t>
      </w:r>
    </w:p>
    <w:p w14:paraId="60FAC54A" w14:textId="77777777" w:rsidR="008B71F5" w:rsidRPr="008E3F56" w:rsidRDefault="008B71F5" w:rsidP="00CF1E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11AD5E80" w14:textId="4F20BC94" w:rsidR="008E3F56" w:rsidRDefault="008B71F5" w:rsidP="00CF1E2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Görüş ve Öneriler</w:t>
      </w:r>
    </w:p>
    <w:p w14:paraId="226A4CCD" w14:textId="5038FA83" w:rsidR="002160FE" w:rsidRDefault="002160FE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60FE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>Birim Özdeğerlendirme Raporunun şekil şartlarının tüm raporda uyumlu hale getirilmesi.</w:t>
      </w:r>
    </w:p>
    <w:p w14:paraId="59975C5C" w14:textId="555B74BB" w:rsidR="002160FE" w:rsidRDefault="002160FE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6C0631">
        <w:rPr>
          <w:rFonts w:ascii="Arial" w:hAnsi="Arial" w:cs="Arial"/>
          <w:sz w:val="24"/>
          <w:szCs w:val="24"/>
        </w:rPr>
        <w:t>Danışma Kurulu toplantısında alınan kararların rapora eklenmesi</w:t>
      </w:r>
      <w:r w:rsidR="00EE2D4C">
        <w:rPr>
          <w:rFonts w:ascii="Arial" w:hAnsi="Arial" w:cs="Arial"/>
          <w:sz w:val="24"/>
          <w:szCs w:val="24"/>
        </w:rPr>
        <w:t>.</w:t>
      </w:r>
    </w:p>
    <w:p w14:paraId="41C4CDAB" w14:textId="309A10D0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Raporda belirli alanlarda sadeleştirmeye gidilmesi</w:t>
      </w:r>
      <w:r w:rsidR="00EE2D4C">
        <w:rPr>
          <w:rFonts w:ascii="Arial" w:hAnsi="Arial" w:cs="Arial"/>
          <w:sz w:val="24"/>
          <w:szCs w:val="24"/>
        </w:rPr>
        <w:t>.</w:t>
      </w:r>
    </w:p>
    <w:p w14:paraId="02DE90C5" w14:textId="42443E6C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Raporda yer alan bazı kanıt linklerinin fazla uzun olması nedeniyle uygun programlar aracılığıyla kısaltılması ya da dipnot olarak belirtme yoluna gidilmesi. </w:t>
      </w:r>
    </w:p>
    <w:p w14:paraId="60396618" w14:textId="10715FDA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Raporda belirli başlıklar altında yer alan derslerin sadece tablo olarak verilmesi.</w:t>
      </w:r>
    </w:p>
    <w:p w14:paraId="379648CC" w14:textId="772D95AF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Fakülte seçmeli derslerinin raporda ilgili yerlere eklenmesi.</w:t>
      </w:r>
    </w:p>
    <w:p w14:paraId="2CDCB65F" w14:textId="5069B05F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7- Raporda engelli öğrenciler başlığı altında daha kapsamlı bilgilere yer verilmesi. Örneğin Bölümde Engelli Öğrenciler için bir koordinatör görevli ise bu bilgilerin eklenmesi. </w:t>
      </w:r>
    </w:p>
    <w:p w14:paraId="765F36FD" w14:textId="67C74389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8- Sosyal Transkript uygulaması ile ilgili gelişmelerin rapora eklenmesi. </w:t>
      </w:r>
    </w:p>
    <w:p w14:paraId="001384A8" w14:textId="4CD3567A" w:rsidR="006C0631" w:rsidRDefault="006C0631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9- BKYS girişleri ile ilgili başlıkların rapora eklenmesi. </w:t>
      </w:r>
    </w:p>
    <w:p w14:paraId="15202A7C" w14:textId="2E4CB47F" w:rsidR="006C0631" w:rsidRDefault="006C0631" w:rsidP="00CF1E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 Dış paydaşlar ile yapılan iyi niyet protokolleri var ise bunların eklenmesi. </w:t>
      </w:r>
    </w:p>
    <w:tbl>
      <w:tblPr>
        <w:tblStyle w:val="TabloKlavuzu"/>
        <w:tblW w:w="9993" w:type="dxa"/>
        <w:tblLook w:val="04A0" w:firstRow="1" w:lastRow="0" w:firstColumn="1" w:lastColumn="0" w:noHBand="0" w:noVBand="1"/>
      </w:tblPr>
      <w:tblGrid>
        <w:gridCol w:w="3681"/>
        <w:gridCol w:w="6312"/>
      </w:tblGrid>
      <w:tr w:rsidR="00A37B4F" w:rsidRPr="008E3F56" w14:paraId="21F3C0F0" w14:textId="77777777" w:rsidTr="006C0631">
        <w:trPr>
          <w:trHeight w:val="387"/>
        </w:trPr>
        <w:tc>
          <w:tcPr>
            <w:tcW w:w="3681" w:type="dxa"/>
          </w:tcPr>
          <w:p w14:paraId="6FEDAE31" w14:textId="2BB9ADA8" w:rsidR="00A37B4F" w:rsidRPr="008E3F56" w:rsidRDefault="00A37B4F" w:rsidP="00CF1E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56">
              <w:rPr>
                <w:rFonts w:ascii="Arial" w:hAnsi="Arial" w:cs="Arial"/>
                <w:b/>
                <w:bCs/>
                <w:sz w:val="24"/>
                <w:szCs w:val="24"/>
              </w:rPr>
              <w:t>Katıl</w:t>
            </w:r>
            <w:r w:rsidR="008B71F5">
              <w:rPr>
                <w:rFonts w:ascii="Arial" w:hAnsi="Arial" w:cs="Arial"/>
                <w:b/>
                <w:bCs/>
                <w:sz w:val="24"/>
                <w:szCs w:val="24"/>
              </w:rPr>
              <w:t>ımcılar</w:t>
            </w:r>
          </w:p>
        </w:tc>
        <w:tc>
          <w:tcPr>
            <w:tcW w:w="6312" w:type="dxa"/>
          </w:tcPr>
          <w:p w14:paraId="0C408324" w14:textId="01472246" w:rsidR="00A37B4F" w:rsidRPr="008E3F56" w:rsidRDefault="00A37B4F" w:rsidP="00CF1E2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1843" w:rsidRPr="008E3F56" w14:paraId="3849486B" w14:textId="77777777" w:rsidTr="006C0631">
        <w:trPr>
          <w:trHeight w:val="420"/>
        </w:trPr>
        <w:tc>
          <w:tcPr>
            <w:tcW w:w="3681" w:type="dxa"/>
            <w:vAlign w:val="center"/>
            <w:hideMark/>
          </w:tcPr>
          <w:p w14:paraId="1F3D8E42" w14:textId="77777777" w:rsidR="007D1843" w:rsidRPr="006C0631" w:rsidRDefault="007D1843" w:rsidP="00CF1E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6C0631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Selami ÖZCAN</w:t>
            </w:r>
          </w:p>
        </w:tc>
        <w:tc>
          <w:tcPr>
            <w:tcW w:w="6312" w:type="dxa"/>
            <w:vAlign w:val="center"/>
          </w:tcPr>
          <w:p w14:paraId="17873001" w14:textId="1E768C4A" w:rsidR="007D1843" w:rsidRPr="002160FE" w:rsidRDefault="008B71F5" w:rsidP="00CF1E2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</w:pPr>
            <w:r w:rsidRPr="002160FE">
              <w:rPr>
                <w:rFonts w:ascii="Arial" w:eastAsia="Times New Roman" w:hAnsi="Arial" w:cs="Arial"/>
                <w:i/>
                <w:iCs/>
                <w:lang w:eastAsia="tr-TR"/>
              </w:rPr>
              <w:t>Yalova Üniversitesi/İİBF/İşletme Bölümü</w:t>
            </w:r>
          </w:p>
        </w:tc>
      </w:tr>
      <w:tr w:rsidR="008B71F5" w:rsidRPr="008E3F56" w14:paraId="4BBB4BB6" w14:textId="77777777" w:rsidTr="006C0631">
        <w:trPr>
          <w:trHeight w:val="358"/>
        </w:trPr>
        <w:tc>
          <w:tcPr>
            <w:tcW w:w="3681" w:type="dxa"/>
            <w:vAlign w:val="center"/>
            <w:hideMark/>
          </w:tcPr>
          <w:p w14:paraId="6154DBF4" w14:textId="77777777" w:rsidR="008B71F5" w:rsidRPr="006C0631" w:rsidRDefault="008B71F5" w:rsidP="00CF1E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6C0631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Özlem USMAN</w:t>
            </w:r>
          </w:p>
        </w:tc>
        <w:tc>
          <w:tcPr>
            <w:tcW w:w="6312" w:type="dxa"/>
            <w:vAlign w:val="center"/>
          </w:tcPr>
          <w:p w14:paraId="0F87119C" w14:textId="733F017F" w:rsidR="008B71F5" w:rsidRPr="002160FE" w:rsidRDefault="008B71F5" w:rsidP="00CF1E2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</w:pPr>
            <w:r w:rsidRPr="002160FE">
              <w:rPr>
                <w:rFonts w:ascii="Arial" w:eastAsia="Times New Roman" w:hAnsi="Arial" w:cs="Arial"/>
                <w:i/>
                <w:iCs/>
                <w:lang w:eastAsia="tr-TR"/>
              </w:rPr>
              <w:t>Yalova Üniversitesi/İİBF/İşletme Bölümü</w:t>
            </w:r>
          </w:p>
        </w:tc>
      </w:tr>
      <w:tr w:rsidR="008B71F5" w:rsidRPr="008E3F56" w14:paraId="67155E15" w14:textId="77777777" w:rsidTr="006C0631">
        <w:trPr>
          <w:trHeight w:val="422"/>
        </w:trPr>
        <w:tc>
          <w:tcPr>
            <w:tcW w:w="3681" w:type="dxa"/>
            <w:vAlign w:val="center"/>
            <w:hideMark/>
          </w:tcPr>
          <w:p w14:paraId="6B546E3D" w14:textId="64182207" w:rsidR="008B71F5" w:rsidRPr="006C0631" w:rsidRDefault="008B71F5" w:rsidP="00CF1E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6C0631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Doç. Dr. Aytuğ SÖZÜER</w:t>
            </w:r>
          </w:p>
        </w:tc>
        <w:tc>
          <w:tcPr>
            <w:tcW w:w="6312" w:type="dxa"/>
            <w:vAlign w:val="center"/>
          </w:tcPr>
          <w:p w14:paraId="2116144C" w14:textId="1EF2B5E2" w:rsidR="008B71F5" w:rsidRPr="002160FE" w:rsidRDefault="008B71F5" w:rsidP="00CF1E2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</w:pPr>
            <w:r w:rsidRPr="002160FE">
              <w:rPr>
                <w:rFonts w:ascii="Arial" w:eastAsia="Times New Roman" w:hAnsi="Arial" w:cs="Arial"/>
                <w:i/>
                <w:iCs/>
                <w:lang w:eastAsia="tr-TR"/>
              </w:rPr>
              <w:t>Yalova Üniversitesi/İİBF/</w:t>
            </w:r>
            <w:r w:rsidR="002160FE" w:rsidRPr="002160FE">
              <w:rPr>
                <w:rFonts w:ascii="Arial" w:eastAsia="Times New Roman" w:hAnsi="Arial" w:cs="Arial"/>
                <w:i/>
                <w:iCs/>
                <w:lang w:eastAsia="tr-TR"/>
              </w:rPr>
              <w:t>Uluslararası Ticaret ve Finansman Bölümü</w:t>
            </w:r>
          </w:p>
        </w:tc>
      </w:tr>
      <w:tr w:rsidR="007D1843" w:rsidRPr="008E3F56" w14:paraId="27CFBB24" w14:textId="77777777" w:rsidTr="006C0631">
        <w:trPr>
          <w:trHeight w:val="427"/>
        </w:trPr>
        <w:tc>
          <w:tcPr>
            <w:tcW w:w="3681" w:type="dxa"/>
            <w:vAlign w:val="center"/>
            <w:hideMark/>
          </w:tcPr>
          <w:p w14:paraId="39C7277E" w14:textId="4DF490C5" w:rsidR="007D1843" w:rsidRPr="006C0631" w:rsidRDefault="002160FE" w:rsidP="00CF1E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6C0631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Doç. Dr. Eyüp </w:t>
            </w:r>
            <w:r w:rsidR="006C0631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ÇALIK</w:t>
            </w:r>
          </w:p>
        </w:tc>
        <w:tc>
          <w:tcPr>
            <w:tcW w:w="6312" w:type="dxa"/>
            <w:vAlign w:val="center"/>
          </w:tcPr>
          <w:p w14:paraId="2842DAC7" w14:textId="34AC2721" w:rsidR="007D1843" w:rsidRPr="002160FE" w:rsidRDefault="002160FE" w:rsidP="00CF1E2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</w:pPr>
            <w:r w:rsidRPr="002160FE">
              <w:rPr>
                <w:rFonts w:ascii="Arial" w:eastAsia="Times New Roman" w:hAnsi="Arial" w:cs="Arial"/>
                <w:i/>
                <w:iCs/>
                <w:lang w:eastAsia="tr-TR"/>
              </w:rPr>
              <w:t>Yalova Üniversitesi/Mühendislik Fakültesi /Endüstri Mühendisliği Bölümü</w:t>
            </w:r>
          </w:p>
        </w:tc>
      </w:tr>
      <w:tr w:rsidR="007D1843" w:rsidRPr="008E3F56" w14:paraId="2C96D393" w14:textId="77777777" w:rsidTr="006C0631">
        <w:trPr>
          <w:trHeight w:val="289"/>
        </w:trPr>
        <w:tc>
          <w:tcPr>
            <w:tcW w:w="3681" w:type="dxa"/>
            <w:vAlign w:val="center"/>
            <w:hideMark/>
          </w:tcPr>
          <w:p w14:paraId="674B2C6B" w14:textId="3951929A" w:rsidR="007D1843" w:rsidRPr="006C0631" w:rsidRDefault="002160FE" w:rsidP="00CF1E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6C0631">
              <w:rPr>
                <w:rFonts w:ascii="Arial" w:hAnsi="Arial" w:cs="Arial"/>
                <w:color w:val="000000"/>
              </w:rPr>
              <w:t xml:space="preserve">Öğr. Gör. Ömer Faruk </w:t>
            </w:r>
            <w:r w:rsidR="006C0631">
              <w:rPr>
                <w:rFonts w:ascii="Arial" w:hAnsi="Arial" w:cs="Arial"/>
                <w:color w:val="000000"/>
              </w:rPr>
              <w:t>UYRUN</w:t>
            </w:r>
          </w:p>
        </w:tc>
        <w:tc>
          <w:tcPr>
            <w:tcW w:w="6312" w:type="dxa"/>
            <w:vAlign w:val="center"/>
          </w:tcPr>
          <w:p w14:paraId="49F3E4A1" w14:textId="06242326" w:rsidR="007D1843" w:rsidRPr="002160FE" w:rsidRDefault="002160FE" w:rsidP="00CF1E2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</w:pPr>
            <w:r w:rsidRPr="002160FE">
              <w:rPr>
                <w:rFonts w:ascii="Arial" w:eastAsia="Times New Roman" w:hAnsi="Arial" w:cs="Arial"/>
                <w:i/>
                <w:iCs/>
                <w:kern w:val="0"/>
                <w:lang w:eastAsia="tr-TR"/>
                <w14:ligatures w14:val="none"/>
              </w:rPr>
              <w:t>Yalova Üniversitesi/Armutlu MYO/Yönetim ve Organizasyon Bölümü</w:t>
            </w:r>
          </w:p>
        </w:tc>
      </w:tr>
    </w:tbl>
    <w:p w14:paraId="0BAB604D" w14:textId="77777777" w:rsidR="00A37B4F" w:rsidRPr="008E3F56" w:rsidRDefault="00A37B4F" w:rsidP="00CF1E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37B4F" w:rsidRPr="008E3F56" w:rsidSect="00CF1E2F">
      <w:headerReference w:type="default" r:id="rId6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654D" w14:textId="77777777" w:rsidR="000E57BD" w:rsidRDefault="000E57BD" w:rsidP="00AE7168">
      <w:pPr>
        <w:spacing w:after="0" w:line="240" w:lineRule="auto"/>
      </w:pPr>
      <w:r>
        <w:separator/>
      </w:r>
    </w:p>
  </w:endnote>
  <w:endnote w:type="continuationSeparator" w:id="0">
    <w:p w14:paraId="1CD8E1E2" w14:textId="77777777" w:rsidR="000E57BD" w:rsidRDefault="000E57BD" w:rsidP="00A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1723" w14:textId="77777777" w:rsidR="000E57BD" w:rsidRDefault="000E57BD" w:rsidP="00AE7168">
      <w:pPr>
        <w:spacing w:after="0" w:line="240" w:lineRule="auto"/>
      </w:pPr>
      <w:r>
        <w:separator/>
      </w:r>
    </w:p>
  </w:footnote>
  <w:footnote w:type="continuationSeparator" w:id="0">
    <w:p w14:paraId="7837B9DC" w14:textId="77777777" w:rsidR="000E57BD" w:rsidRDefault="000E57BD" w:rsidP="00AE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ADEE" w14:textId="77777777" w:rsidR="00AE7168" w:rsidRDefault="00AE7168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C195CB" wp14:editId="559C4757">
          <wp:simplePos x="0" y="0"/>
          <wp:positionH relativeFrom="column">
            <wp:posOffset>-657225</wp:posOffset>
          </wp:positionH>
          <wp:positionV relativeFrom="paragraph">
            <wp:posOffset>-372110</wp:posOffset>
          </wp:positionV>
          <wp:extent cx="819150" cy="812830"/>
          <wp:effectExtent l="0" t="0" r="0" b="6350"/>
          <wp:wrapNone/>
          <wp:docPr id="5875727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990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2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CC"/>
    <w:rsid w:val="000E57BD"/>
    <w:rsid w:val="002160FE"/>
    <w:rsid w:val="005C233E"/>
    <w:rsid w:val="006529BE"/>
    <w:rsid w:val="0067658A"/>
    <w:rsid w:val="006C0631"/>
    <w:rsid w:val="007D1843"/>
    <w:rsid w:val="008870F7"/>
    <w:rsid w:val="008B71F5"/>
    <w:rsid w:val="008D5199"/>
    <w:rsid w:val="008E3F56"/>
    <w:rsid w:val="00943E42"/>
    <w:rsid w:val="009729A0"/>
    <w:rsid w:val="009873CC"/>
    <w:rsid w:val="00A04FF1"/>
    <w:rsid w:val="00A37B4F"/>
    <w:rsid w:val="00A918CD"/>
    <w:rsid w:val="00AE7168"/>
    <w:rsid w:val="00BD7707"/>
    <w:rsid w:val="00CA0F14"/>
    <w:rsid w:val="00CC73E5"/>
    <w:rsid w:val="00CF1E2F"/>
    <w:rsid w:val="00DC52C8"/>
    <w:rsid w:val="00E31FBD"/>
    <w:rsid w:val="00E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5A3D"/>
  <w15:chartTrackingRefBased/>
  <w15:docId w15:val="{2F72B184-137C-475B-8A72-18EAF3DD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168"/>
  </w:style>
  <w:style w:type="paragraph" w:styleId="AltBilgi">
    <w:name w:val="footer"/>
    <w:basedOn w:val="Normal"/>
    <w:link w:val="AltBilgiChar"/>
    <w:uiPriority w:val="99"/>
    <w:unhideWhenUsed/>
    <w:rsid w:val="00A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168"/>
  </w:style>
  <w:style w:type="paragraph" w:styleId="NormalWeb">
    <w:name w:val="Normal (Web)"/>
    <w:basedOn w:val="Normal"/>
    <w:uiPriority w:val="99"/>
    <w:unhideWhenUsed/>
    <w:rsid w:val="00AE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43E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1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Ercan</dc:creator>
  <cp:keywords/>
  <dc:description/>
  <cp:lastModifiedBy>Halil İbrahim Zengin</cp:lastModifiedBy>
  <cp:revision>3</cp:revision>
  <dcterms:created xsi:type="dcterms:W3CDTF">2025-02-10T21:19:00Z</dcterms:created>
  <dcterms:modified xsi:type="dcterms:W3CDTF">2025-02-10T21:20:00Z</dcterms:modified>
</cp:coreProperties>
</file>